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7888" w:rsidRDefault="00037888" w:rsidP="00EA1584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n-GB"/>
        </w:rPr>
        <w:drawing>
          <wp:inline distT="0" distB="0" distL="0" distR="0" wp14:anchorId="502396BB" wp14:editId="005A6D83">
            <wp:extent cx="5731510" cy="461010"/>
            <wp:effectExtent l="0" t="0" r="2540" b="0"/>
            <wp:docPr id="1" name="Picture 1" descr="S:\Museum\Images\Logos\GM Logo\Wordmark\Black\GM_wordmark_Black_CMYK_300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Museum\Images\Logos\GM Logo\Wordmark\Black\GM_wordmark_Black_CMYK_300dp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C48" w:rsidRDefault="00EA1584" w:rsidP="00EA1584">
      <w:pPr>
        <w:jc w:val="center"/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sz w:val="24"/>
          <w:szCs w:val="24"/>
        </w:rPr>
        <w:t>Tree-</w:t>
      </w:r>
      <w:proofErr w:type="spellStart"/>
      <w:r>
        <w:rPr>
          <w:rFonts w:ascii="Arial" w:hAnsi="Arial" w:cs="Arial"/>
          <w:sz w:val="24"/>
          <w:szCs w:val="24"/>
        </w:rPr>
        <w:t>mendous</w:t>
      </w:r>
      <w:proofErr w:type="spellEnd"/>
      <w:r>
        <w:rPr>
          <w:rFonts w:ascii="Arial" w:hAnsi="Arial" w:cs="Arial"/>
          <w:sz w:val="24"/>
          <w:szCs w:val="24"/>
        </w:rPr>
        <w:t xml:space="preserve"> Tree</w:t>
      </w:r>
      <w:r w:rsidR="00037888">
        <w:rPr>
          <w:rFonts w:ascii="Arial" w:hAnsi="Arial" w:cs="Arial"/>
          <w:sz w:val="24"/>
          <w:szCs w:val="24"/>
        </w:rPr>
        <w:t xml:space="preserve"> Trail</w:t>
      </w:r>
      <w:r w:rsidR="00A32A9C">
        <w:rPr>
          <w:rFonts w:ascii="Arial" w:hAnsi="Arial" w:cs="Arial"/>
          <w:sz w:val="24"/>
          <w:szCs w:val="24"/>
        </w:rPr>
        <w:t xml:space="preserve"> </w:t>
      </w:r>
      <w:r w:rsidR="00037888">
        <w:rPr>
          <w:rFonts w:ascii="Arial" w:hAnsi="Arial" w:cs="Arial"/>
          <w:sz w:val="24"/>
          <w:szCs w:val="24"/>
        </w:rPr>
        <w:t xml:space="preserve">for KS1 &amp; KS2 </w:t>
      </w:r>
      <w:r w:rsidR="00A32A9C">
        <w:rPr>
          <w:rFonts w:ascii="Arial" w:hAnsi="Arial" w:cs="Arial"/>
          <w:sz w:val="24"/>
          <w:szCs w:val="24"/>
        </w:rPr>
        <w:t>(Teachers</w:t>
      </w:r>
      <w:r w:rsidR="00037888">
        <w:rPr>
          <w:rFonts w:ascii="Arial" w:hAnsi="Arial" w:cs="Arial"/>
          <w:sz w:val="24"/>
          <w:szCs w:val="24"/>
        </w:rPr>
        <w:t>’</w:t>
      </w:r>
      <w:r w:rsidR="00A32A9C">
        <w:rPr>
          <w:rFonts w:ascii="Arial" w:hAnsi="Arial" w:cs="Arial"/>
          <w:sz w:val="24"/>
          <w:szCs w:val="24"/>
        </w:rPr>
        <w:t xml:space="preserve"> Notes)</w:t>
      </w:r>
    </w:p>
    <w:p w:rsidR="00E00FB6" w:rsidRDefault="00E00FB6" w:rsidP="00EA1584">
      <w:pPr>
        <w:rPr>
          <w:rFonts w:ascii="Arial" w:hAnsi="Arial" w:cs="Arial"/>
          <w:b/>
          <w:sz w:val="24"/>
          <w:szCs w:val="24"/>
        </w:rPr>
      </w:pPr>
      <w:r w:rsidRPr="00E00FB6">
        <w:rPr>
          <w:rFonts w:ascii="Arial" w:hAnsi="Arial" w:cs="Arial"/>
          <w:b/>
          <w:sz w:val="24"/>
          <w:szCs w:val="24"/>
        </w:rPr>
        <w:t>Exploring trees:</w:t>
      </w:r>
    </w:p>
    <w:p w:rsidR="00A32A9C" w:rsidRPr="00037888" w:rsidRDefault="00A32A9C" w:rsidP="00EA1584">
      <w:pPr>
        <w:rPr>
          <w:rFonts w:ascii="Arial" w:hAnsi="Arial" w:cs="Arial"/>
          <w:b/>
          <w:sz w:val="24"/>
          <w:szCs w:val="24"/>
        </w:rPr>
      </w:pPr>
      <w:r w:rsidRPr="00037888">
        <w:rPr>
          <w:rFonts w:ascii="Arial" w:hAnsi="Arial" w:cs="Arial"/>
          <w:b/>
          <w:sz w:val="24"/>
          <w:szCs w:val="24"/>
        </w:rPr>
        <w:t>Key Stage 1</w:t>
      </w:r>
    </w:p>
    <w:p w:rsidR="00A32A9C" w:rsidRDefault="00A32A9C" w:rsidP="00A32A9C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Identify and name a variety of common wild and garden plants including deciduous and evergreen trees.</w:t>
      </w:r>
    </w:p>
    <w:p w:rsidR="00A32A9C" w:rsidRDefault="00A32A9C" w:rsidP="00A32A9C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Identify and describe the structure of a variety of common flowering plants, including trees.</w:t>
      </w:r>
    </w:p>
    <w:p w:rsidR="00A32A9C" w:rsidRDefault="00A32A9C" w:rsidP="00A32A9C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Observe changes across the seasons.</w:t>
      </w:r>
    </w:p>
    <w:p w:rsidR="00A32A9C" w:rsidRPr="00037888" w:rsidRDefault="00A32A9C" w:rsidP="00A32A9C">
      <w:pPr>
        <w:pStyle w:val="ListParagraph"/>
        <w:rPr>
          <w:rFonts w:ascii="Arial" w:hAnsi="Arial" w:cs="Arial"/>
          <w:b/>
          <w:sz w:val="24"/>
          <w:szCs w:val="24"/>
        </w:rPr>
      </w:pPr>
    </w:p>
    <w:p w:rsidR="00A32A9C" w:rsidRPr="00037888" w:rsidRDefault="00A32A9C" w:rsidP="00A32A9C">
      <w:pPr>
        <w:pStyle w:val="ListParagraph"/>
        <w:ind w:left="0"/>
        <w:rPr>
          <w:rFonts w:ascii="Arial" w:hAnsi="Arial" w:cs="Arial"/>
          <w:b/>
          <w:sz w:val="24"/>
          <w:szCs w:val="24"/>
        </w:rPr>
      </w:pPr>
      <w:r w:rsidRPr="00037888">
        <w:rPr>
          <w:rFonts w:ascii="Arial" w:hAnsi="Arial" w:cs="Arial"/>
          <w:b/>
          <w:sz w:val="24"/>
          <w:szCs w:val="24"/>
        </w:rPr>
        <w:t>Key Stage 2</w:t>
      </w:r>
    </w:p>
    <w:p w:rsidR="00A32A9C" w:rsidRDefault="00A32A9C" w:rsidP="00A32A9C">
      <w:pPr>
        <w:pStyle w:val="ListParagraph"/>
        <w:ind w:left="0"/>
        <w:rPr>
          <w:rFonts w:ascii="Arial" w:hAnsi="Arial" w:cs="Arial"/>
          <w:sz w:val="24"/>
          <w:szCs w:val="24"/>
        </w:rPr>
      </w:pPr>
    </w:p>
    <w:p w:rsidR="00A32A9C" w:rsidRDefault="00A32A9C" w:rsidP="00A32A9C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Explore the part that flowers play in the life cycle of flowering plants, including pollination, seed formation and seed dispersal.</w:t>
      </w:r>
    </w:p>
    <w:p w:rsidR="00A32A9C" w:rsidRDefault="00A32A9C" w:rsidP="00A32A9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These teacher’s notes accompany the Garden Museum’s Tree Trail of Archbishop’s Park which is a park close to the museum.  The tree trail is an A4 double sided worksheet which is available to download from our website.</w:t>
      </w:r>
      <w:r w:rsidR="00B049ED">
        <w:rPr>
          <w:rFonts w:ascii="Arial" w:hAnsi="Arial" w:cs="Arial"/>
          <w:sz w:val="24"/>
          <w:szCs w:val="24"/>
        </w:rPr>
        <w:t xml:space="preserve">  Pencils</w:t>
      </w:r>
      <w:r w:rsidR="00037888">
        <w:rPr>
          <w:rFonts w:ascii="Arial" w:hAnsi="Arial" w:cs="Arial"/>
          <w:sz w:val="24"/>
          <w:szCs w:val="24"/>
        </w:rPr>
        <w:t>, envelopes</w:t>
      </w:r>
      <w:r w:rsidR="00B049ED">
        <w:rPr>
          <w:rFonts w:ascii="Arial" w:hAnsi="Arial" w:cs="Arial"/>
          <w:sz w:val="24"/>
          <w:szCs w:val="24"/>
        </w:rPr>
        <w:t xml:space="preserve"> and ideally clipboards are needed for completing the worksheet.</w:t>
      </w:r>
    </w:p>
    <w:p w:rsidR="0053778B" w:rsidRDefault="0053778B" w:rsidP="0053778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nearest entrance to Archbishop’s Park from the Garden Museum is from Lambeth Road.  The entrance is along a footpath from the main road.  On entering the park the area of tree</w:t>
      </w:r>
      <w:r w:rsidR="00B049ED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that the Tree Trail focuse</w:t>
      </w:r>
      <w:r w:rsidR="00B049ED">
        <w:rPr>
          <w:rFonts w:ascii="Arial" w:hAnsi="Arial" w:cs="Arial"/>
          <w:sz w:val="24"/>
          <w:szCs w:val="24"/>
        </w:rPr>
        <w:t xml:space="preserve">s on is in the left hand side </w:t>
      </w:r>
      <w:r w:rsidRPr="0053778B">
        <w:rPr>
          <w:rFonts w:ascii="Arial" w:hAnsi="Arial" w:cs="Arial"/>
          <w:sz w:val="24"/>
          <w:szCs w:val="24"/>
        </w:rPr>
        <w:t>where there is a nature trail with signage.</w:t>
      </w:r>
    </w:p>
    <w:p w:rsidR="0053778B" w:rsidRPr="00037888" w:rsidRDefault="00037888" w:rsidP="0053778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1" locked="0" layoutInCell="1" allowOverlap="1" wp14:anchorId="661D504A" wp14:editId="0D9E07B2">
            <wp:simplePos x="0" y="0"/>
            <wp:positionH relativeFrom="column">
              <wp:posOffset>4362450</wp:posOffset>
            </wp:positionH>
            <wp:positionV relativeFrom="paragraph">
              <wp:posOffset>84455</wp:posOffset>
            </wp:positionV>
            <wp:extent cx="2018030" cy="1424940"/>
            <wp:effectExtent l="0" t="0" r="1270" b="3810"/>
            <wp:wrapTight wrapText="bothSides">
              <wp:wrapPolygon edited="0">
                <wp:start x="0" y="0"/>
                <wp:lineTo x="0" y="21369"/>
                <wp:lineTo x="21410" y="21369"/>
                <wp:lineTo x="2141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49ED" w:rsidRPr="00037888">
        <w:rPr>
          <w:rFonts w:ascii="Arial" w:hAnsi="Arial" w:cs="Arial"/>
          <w:b/>
          <w:sz w:val="24"/>
          <w:szCs w:val="24"/>
        </w:rPr>
        <w:t xml:space="preserve">Worksheet </w:t>
      </w:r>
      <w:r w:rsidR="0053778B" w:rsidRPr="00037888">
        <w:rPr>
          <w:rFonts w:ascii="Arial" w:hAnsi="Arial" w:cs="Arial"/>
          <w:b/>
          <w:sz w:val="24"/>
          <w:szCs w:val="24"/>
        </w:rPr>
        <w:t>Side 1.</w:t>
      </w:r>
    </w:p>
    <w:p w:rsidR="0053778B" w:rsidRDefault="00037888" w:rsidP="0053778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1" locked="0" layoutInCell="1" allowOverlap="1" wp14:anchorId="403026FF" wp14:editId="1254E5AC">
            <wp:simplePos x="0" y="0"/>
            <wp:positionH relativeFrom="column">
              <wp:posOffset>4514850</wp:posOffset>
            </wp:positionH>
            <wp:positionV relativeFrom="paragraph">
              <wp:posOffset>1329690</wp:posOffset>
            </wp:positionV>
            <wp:extent cx="1867535" cy="1320165"/>
            <wp:effectExtent l="0" t="0" r="0" b="0"/>
            <wp:wrapTight wrapText="bothSides">
              <wp:wrapPolygon edited="0">
                <wp:start x="0" y="0"/>
                <wp:lineTo x="0" y="21195"/>
                <wp:lineTo x="21372" y="21195"/>
                <wp:lineTo x="2137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5" cy="132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78B">
        <w:rPr>
          <w:rFonts w:ascii="Arial" w:hAnsi="Arial" w:cs="Arial"/>
          <w:sz w:val="24"/>
          <w:szCs w:val="24"/>
        </w:rPr>
        <w:t xml:space="preserve">The three main trees that Side 1 of the </w:t>
      </w:r>
      <w:r w:rsidR="0053778B" w:rsidRPr="0053778B">
        <w:rPr>
          <w:rFonts w:ascii="Arial" w:hAnsi="Arial" w:cs="Arial"/>
          <w:sz w:val="24"/>
          <w:szCs w:val="24"/>
        </w:rPr>
        <w:t>worksheet focuses on are all in this area – Indian Bean Tree (</w:t>
      </w:r>
      <w:r w:rsidR="0053778B" w:rsidRPr="0053778B">
        <w:rPr>
          <w:rFonts w:ascii="Arial" w:hAnsi="Arial" w:cs="Arial"/>
          <w:i/>
          <w:sz w:val="24"/>
          <w:szCs w:val="24"/>
        </w:rPr>
        <w:t>Catalpa</w:t>
      </w:r>
      <w:r w:rsidR="0053778B" w:rsidRPr="0053778B">
        <w:rPr>
          <w:rFonts w:ascii="Georgia" w:eastAsia="Times New Roman" w:hAnsi="Georgia" w:cs="Arial"/>
          <w:i/>
          <w:iCs/>
          <w:kern w:val="36"/>
          <w:sz w:val="50"/>
          <w:szCs w:val="50"/>
          <w:lang w:eastAsia="en-GB"/>
        </w:rPr>
        <w:t xml:space="preserve"> </w:t>
      </w:r>
      <w:proofErr w:type="spellStart"/>
      <w:r w:rsidR="0053778B" w:rsidRPr="0053778B">
        <w:rPr>
          <w:rFonts w:ascii="Arial" w:hAnsi="Arial" w:cs="Arial"/>
          <w:i/>
          <w:sz w:val="24"/>
          <w:szCs w:val="24"/>
        </w:rPr>
        <w:t>bignonioides</w:t>
      </w:r>
      <w:proofErr w:type="spellEnd"/>
      <w:r w:rsidR="0053778B">
        <w:rPr>
          <w:rFonts w:ascii="Arial" w:hAnsi="Arial" w:cs="Arial"/>
          <w:i/>
          <w:sz w:val="24"/>
          <w:szCs w:val="24"/>
        </w:rPr>
        <w:t>)</w:t>
      </w:r>
      <w:r w:rsidR="0053778B">
        <w:rPr>
          <w:rFonts w:ascii="Arial" w:hAnsi="Arial" w:cs="Arial"/>
          <w:sz w:val="24"/>
          <w:szCs w:val="24"/>
        </w:rPr>
        <w:t>, Norway Maple (</w:t>
      </w:r>
      <w:r w:rsidR="0053778B" w:rsidRPr="0053778B">
        <w:rPr>
          <w:rFonts w:ascii="Arial" w:hAnsi="Arial" w:cs="Arial"/>
          <w:i/>
          <w:sz w:val="24"/>
          <w:szCs w:val="24"/>
        </w:rPr>
        <w:t xml:space="preserve">Acer </w:t>
      </w:r>
      <w:proofErr w:type="spellStart"/>
      <w:r w:rsidR="0053778B" w:rsidRPr="0053778B">
        <w:rPr>
          <w:rFonts w:ascii="Arial" w:hAnsi="Arial" w:cs="Arial"/>
          <w:i/>
          <w:sz w:val="24"/>
          <w:szCs w:val="24"/>
        </w:rPr>
        <w:t>platanoides</w:t>
      </w:r>
      <w:proofErr w:type="spellEnd"/>
      <w:r w:rsidR="0053778B">
        <w:rPr>
          <w:rFonts w:ascii="Arial" w:hAnsi="Arial" w:cs="Arial"/>
          <w:sz w:val="24"/>
          <w:szCs w:val="24"/>
        </w:rPr>
        <w:t xml:space="preserve">) and the </w:t>
      </w:r>
      <w:proofErr w:type="spellStart"/>
      <w:r w:rsidR="0053778B">
        <w:rPr>
          <w:rFonts w:ascii="Arial" w:hAnsi="Arial" w:cs="Arial"/>
          <w:sz w:val="24"/>
          <w:szCs w:val="24"/>
        </w:rPr>
        <w:t>Whitebeam</w:t>
      </w:r>
      <w:proofErr w:type="spellEnd"/>
      <w:r w:rsidR="0053778B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53778B" w:rsidRPr="0053778B">
        <w:rPr>
          <w:rFonts w:ascii="Arial" w:hAnsi="Arial" w:cs="Arial"/>
          <w:i/>
          <w:sz w:val="24"/>
          <w:szCs w:val="24"/>
        </w:rPr>
        <w:t>Sorbus</w:t>
      </w:r>
      <w:proofErr w:type="spellEnd"/>
      <w:r w:rsidR="0053778B" w:rsidRPr="0053778B">
        <w:rPr>
          <w:rFonts w:ascii="Arial" w:hAnsi="Arial" w:cs="Arial"/>
          <w:i/>
          <w:sz w:val="24"/>
          <w:szCs w:val="24"/>
        </w:rPr>
        <w:t xml:space="preserve"> aria</w:t>
      </w:r>
      <w:r w:rsidR="0053778B">
        <w:rPr>
          <w:rFonts w:ascii="Arial" w:hAnsi="Arial" w:cs="Arial"/>
          <w:sz w:val="24"/>
          <w:szCs w:val="24"/>
        </w:rPr>
        <w:t>).  N</w:t>
      </w:r>
      <w:r w:rsidR="00B049ED">
        <w:rPr>
          <w:rFonts w:ascii="Arial" w:hAnsi="Arial" w:cs="Arial"/>
          <w:sz w:val="24"/>
          <w:szCs w:val="24"/>
        </w:rPr>
        <w:t>ote that Latin names</w:t>
      </w:r>
      <w:r w:rsidR="0053778B">
        <w:rPr>
          <w:rFonts w:ascii="Arial" w:hAnsi="Arial" w:cs="Arial"/>
          <w:sz w:val="24"/>
          <w:szCs w:val="24"/>
        </w:rPr>
        <w:t xml:space="preserve"> are written in italics.</w:t>
      </w:r>
      <w:r>
        <w:rPr>
          <w:rFonts w:ascii="Arial" w:hAnsi="Arial" w:cs="Arial"/>
          <w:sz w:val="24"/>
          <w:szCs w:val="24"/>
        </w:rPr>
        <w:t xml:space="preserve"> </w:t>
      </w:r>
      <w:r w:rsidRPr="00037888">
        <w:rPr>
          <w:rFonts w:ascii="Arial" w:hAnsi="Arial" w:cs="Arial"/>
          <w:sz w:val="24"/>
          <w:szCs w:val="24"/>
        </w:rPr>
        <w:t xml:space="preserve"> </w:t>
      </w:r>
      <w:r w:rsidR="0053778B">
        <w:rPr>
          <w:rFonts w:ascii="Arial" w:hAnsi="Arial" w:cs="Arial"/>
          <w:sz w:val="24"/>
          <w:szCs w:val="24"/>
        </w:rPr>
        <w:t xml:space="preserve">Reference is made to the Blue Atlas </w:t>
      </w:r>
      <w:r w:rsidR="00B049ED">
        <w:rPr>
          <w:rFonts w:ascii="Arial" w:hAnsi="Arial" w:cs="Arial"/>
          <w:sz w:val="24"/>
          <w:szCs w:val="24"/>
        </w:rPr>
        <w:t>Cedar which is</w:t>
      </w:r>
      <w:r w:rsidR="0053778B">
        <w:rPr>
          <w:rFonts w:ascii="Arial" w:hAnsi="Arial" w:cs="Arial"/>
          <w:sz w:val="24"/>
          <w:szCs w:val="24"/>
        </w:rPr>
        <w:t xml:space="preserve"> in the children’</w:t>
      </w:r>
      <w:r w:rsidR="00B049ED">
        <w:rPr>
          <w:rFonts w:ascii="Arial" w:hAnsi="Arial" w:cs="Arial"/>
          <w:sz w:val="24"/>
          <w:szCs w:val="24"/>
        </w:rPr>
        <w:t>s play area and can be seen</w:t>
      </w:r>
      <w:r>
        <w:rPr>
          <w:rFonts w:ascii="Arial" w:hAnsi="Arial" w:cs="Arial"/>
          <w:sz w:val="24"/>
          <w:szCs w:val="24"/>
        </w:rPr>
        <w:t xml:space="preserve"> from s</w:t>
      </w:r>
      <w:r w:rsidR="0053778B">
        <w:rPr>
          <w:rFonts w:ascii="Arial" w:hAnsi="Arial" w:cs="Arial"/>
          <w:sz w:val="24"/>
          <w:szCs w:val="24"/>
        </w:rPr>
        <w:t xml:space="preserve"> distance (it </w:t>
      </w:r>
      <w:r>
        <w:rPr>
          <w:rFonts w:ascii="Arial" w:hAnsi="Arial" w:cs="Arial"/>
          <w:sz w:val="24"/>
          <w:szCs w:val="24"/>
        </w:rPr>
        <w:t xml:space="preserve">resembles </w:t>
      </w:r>
      <w:r w:rsidR="0053778B">
        <w:rPr>
          <w:rFonts w:ascii="Arial" w:hAnsi="Arial" w:cs="Arial"/>
          <w:sz w:val="24"/>
          <w:szCs w:val="24"/>
        </w:rPr>
        <w:t>a Christmas tree).</w:t>
      </w:r>
    </w:p>
    <w:p w:rsidR="0053778B" w:rsidRPr="00037888" w:rsidRDefault="00B049ED" w:rsidP="0053778B">
      <w:pPr>
        <w:rPr>
          <w:rFonts w:ascii="Arial" w:hAnsi="Arial" w:cs="Arial"/>
          <w:b/>
          <w:sz w:val="24"/>
          <w:szCs w:val="24"/>
        </w:rPr>
      </w:pPr>
      <w:r w:rsidRPr="00037888">
        <w:rPr>
          <w:rFonts w:ascii="Arial" w:hAnsi="Arial" w:cs="Arial"/>
          <w:b/>
          <w:sz w:val="24"/>
          <w:szCs w:val="24"/>
        </w:rPr>
        <w:t xml:space="preserve">Worksheet </w:t>
      </w:r>
      <w:r w:rsidR="0053778B" w:rsidRPr="00037888">
        <w:rPr>
          <w:rFonts w:ascii="Arial" w:hAnsi="Arial" w:cs="Arial"/>
          <w:b/>
          <w:sz w:val="24"/>
          <w:szCs w:val="24"/>
        </w:rPr>
        <w:t>Side 2.</w:t>
      </w:r>
    </w:p>
    <w:p w:rsidR="0053778B" w:rsidRPr="0053778B" w:rsidRDefault="00B049ED" w:rsidP="0053778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 Side 2 reference is made to pollination, pollinators and seed dispersal.  Children are encouraged to collect leaves and seeds in an envelope.  Children should be cautioned about picking up things from th</w:t>
      </w:r>
      <w:r w:rsidR="00037888">
        <w:rPr>
          <w:rFonts w:ascii="Arial" w:hAnsi="Arial" w:cs="Arial"/>
          <w:sz w:val="24"/>
          <w:szCs w:val="24"/>
        </w:rPr>
        <w:t>e ground</w:t>
      </w:r>
      <w:r>
        <w:rPr>
          <w:rFonts w:ascii="Arial" w:hAnsi="Arial" w:cs="Arial"/>
          <w:sz w:val="24"/>
          <w:szCs w:val="24"/>
        </w:rPr>
        <w:t>.  Hands</w:t>
      </w:r>
      <w:r w:rsidR="00157351">
        <w:rPr>
          <w:rFonts w:ascii="Arial" w:hAnsi="Arial" w:cs="Arial"/>
          <w:sz w:val="24"/>
          <w:szCs w:val="24"/>
        </w:rPr>
        <w:t xml:space="preserve"> should be washed afterwards or antibacterial </w:t>
      </w:r>
      <w:r>
        <w:rPr>
          <w:rFonts w:ascii="Arial" w:hAnsi="Arial" w:cs="Arial"/>
          <w:sz w:val="24"/>
          <w:szCs w:val="24"/>
        </w:rPr>
        <w:t>wipes</w:t>
      </w:r>
      <w:r w:rsidR="00157351">
        <w:rPr>
          <w:rFonts w:ascii="Arial" w:hAnsi="Arial" w:cs="Arial"/>
          <w:sz w:val="24"/>
          <w:szCs w:val="24"/>
        </w:rPr>
        <w:t xml:space="preserve"> or liquid used.</w:t>
      </w:r>
    </w:p>
    <w:sectPr w:rsidR="0053778B" w:rsidRPr="005377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AF627C"/>
    <w:multiLevelType w:val="hybridMultilevel"/>
    <w:tmpl w:val="04601D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067F8A"/>
    <w:multiLevelType w:val="hybridMultilevel"/>
    <w:tmpl w:val="4D38D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1584"/>
    <w:rsid w:val="00037888"/>
    <w:rsid w:val="00157351"/>
    <w:rsid w:val="001A194B"/>
    <w:rsid w:val="00286CF3"/>
    <w:rsid w:val="0053778B"/>
    <w:rsid w:val="00A32A9C"/>
    <w:rsid w:val="00B049ED"/>
    <w:rsid w:val="00E00FB6"/>
    <w:rsid w:val="00EA1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3778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32A9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5377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78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78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3778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32A9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5377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78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78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250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262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Janine Nelson</dc:creator>
  <cp:lastModifiedBy>Janine Nelson</cp:lastModifiedBy>
  <cp:revision>2</cp:revision>
  <dcterms:created xsi:type="dcterms:W3CDTF">2017-05-04T14:17:00Z</dcterms:created>
  <dcterms:modified xsi:type="dcterms:W3CDTF">2017-05-04T14:17:00Z</dcterms:modified>
</cp:coreProperties>
</file>